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7010" w:rsidRDefault="00057010" w:rsidP="00057010">
      <w:pPr>
        <w:tabs>
          <w:tab w:val="num" w:pos="720"/>
        </w:tabs>
        <w:spacing w:before="100" w:beforeAutospacing="1" w:after="100" w:afterAutospacing="1"/>
        <w:ind w:left="720" w:hanging="360"/>
        <w:jc w:val="center"/>
      </w:pPr>
      <w:r w:rsidRPr="00057010">
        <w:drawing>
          <wp:inline distT="0" distB="0" distL="0" distR="0">
            <wp:extent cx="4572000" cy="2032000"/>
            <wp:effectExtent l="0" t="0" r="0" b="6350"/>
            <wp:docPr id="1" name="Picture 1" descr="Loki Fish Co., Wild Keta Lox, 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i Fish Co., Wild Keta Lox, 4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032000"/>
                    </a:xfrm>
                    <a:prstGeom prst="rect">
                      <a:avLst/>
                    </a:prstGeom>
                    <a:noFill/>
                    <a:ln>
                      <a:noFill/>
                    </a:ln>
                  </pic:spPr>
                </pic:pic>
              </a:graphicData>
            </a:graphic>
          </wp:inline>
        </w:drawing>
      </w:r>
      <w:bookmarkStart w:id="0" w:name="_GoBack"/>
      <w:bookmarkEnd w:id="0"/>
    </w:p>
    <w:p w:rsidR="00057010" w:rsidRDefault="00057010" w:rsidP="00057010">
      <w:pPr>
        <w:numPr>
          <w:ilvl w:val="0"/>
          <w:numId w:val="1"/>
        </w:numPr>
        <w:spacing w:before="100" w:beforeAutospacing="1" w:after="100" w:afterAutospacing="1"/>
      </w:pPr>
      <w:r>
        <w:rPr>
          <w:sz w:val="27"/>
          <w:szCs w:val="27"/>
        </w:rPr>
        <w:t xml:space="preserve">This is for your </w:t>
      </w:r>
      <w:proofErr w:type="gramStart"/>
      <w:r>
        <w:rPr>
          <w:sz w:val="27"/>
          <w:szCs w:val="27"/>
        </w:rPr>
        <w:t>information,</w:t>
      </w:r>
      <w:proofErr w:type="gramEnd"/>
      <w:r>
        <w:rPr>
          <w:sz w:val="27"/>
          <w:szCs w:val="27"/>
        </w:rPr>
        <w:t xml:space="preserve"> this product may have come in through local donations or Fresh Alliance.</w:t>
      </w:r>
    </w:p>
    <w:p w:rsidR="00057010" w:rsidRDefault="00057010" w:rsidP="00057010">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t>
        </w:r>
        <w:r>
          <w:rPr>
            <w:rStyle w:val="Hyperlink"/>
            <w:sz w:val="27"/>
            <w:szCs w:val="27"/>
          </w:rPr>
          <w:t>w</w:t>
        </w:r>
        <w:r>
          <w:rPr>
            <w:rStyle w:val="Hyperlink"/>
            <w:sz w:val="27"/>
            <w:szCs w:val="27"/>
          </w:rPr>
          <w:t>.fda.gov/safety/recalls-market-withdrawals-safety-alerts/loki-fish-company-recalls-keta-salmon-lox-because-possible-health-risk</w:t>
        </w:r>
      </w:hyperlink>
    </w:p>
    <w:p w:rsidR="00057010" w:rsidRDefault="00057010" w:rsidP="00057010">
      <w:pPr>
        <w:numPr>
          <w:ilvl w:val="0"/>
          <w:numId w:val="1"/>
        </w:numPr>
        <w:spacing w:before="100" w:beforeAutospacing="1" w:after="100" w:afterAutospacing="1"/>
      </w:pPr>
      <w:r>
        <w:rPr>
          <w:sz w:val="27"/>
          <w:szCs w:val="27"/>
        </w:rPr>
        <w:t>This product was distributed in Portland, Oregon and Seattle Washington</w:t>
      </w:r>
    </w:p>
    <w:p w:rsidR="00057010" w:rsidRDefault="00057010" w:rsidP="00057010">
      <w:pPr>
        <w:numPr>
          <w:ilvl w:val="0"/>
          <w:numId w:val="1"/>
        </w:numPr>
        <w:spacing w:before="100" w:beforeAutospacing="1" w:after="100" w:afterAutospacing="1"/>
      </w:pPr>
      <w:r>
        <w:rPr>
          <w:sz w:val="27"/>
          <w:szCs w:val="27"/>
        </w:rPr>
        <w:t>Company Announcement</w:t>
      </w:r>
      <w:r>
        <w:rPr>
          <w:sz w:val="27"/>
          <w:szCs w:val="27"/>
        </w:rPr>
        <w:br/>
        <w:t>Loki Fish Company of Seattle, Washington is recalling 4 oz. packages of Keta Salmon Lox (UPC code 92103 00111) because it has the potential to be contaminated with Listeria monocytogenes, an organism which can cause serious and sometimes fatal infections in young children, frail or elderly people, and others with compromised immune systems. Although healthy individuals may suffer only short-term symptoms such as high fever, severe headache, stiffness, nausea, abdominal pain and diarrhea, listeria infection can cause miscarriages and stillbirths among pregnant women.</w:t>
      </w:r>
      <w:r>
        <w:rPr>
          <w:sz w:val="27"/>
          <w:szCs w:val="27"/>
        </w:rPr>
        <w:br/>
      </w:r>
      <w:r>
        <w:rPr>
          <w:sz w:val="27"/>
          <w:szCs w:val="27"/>
        </w:rPr>
        <w:br/>
        <w:t xml:space="preserve">The Keta Salmon Lox is packaged in a 4 oz. plastic package on a coated board. It is labeled as Wild Keta Lox, Loki Fish Co., Seattle, WA. There </w:t>
      </w:r>
      <w:proofErr w:type="gramStart"/>
      <w:r>
        <w:rPr>
          <w:sz w:val="27"/>
          <w:szCs w:val="27"/>
        </w:rPr>
        <w:t>are</w:t>
      </w:r>
      <w:proofErr w:type="gramEnd"/>
      <w:r>
        <w:rPr>
          <w:sz w:val="27"/>
          <w:szCs w:val="27"/>
        </w:rPr>
        <w:t xml:space="preserve"> no best by dates on the package.</w:t>
      </w:r>
      <w:r>
        <w:rPr>
          <w:sz w:val="27"/>
          <w:szCs w:val="27"/>
        </w:rPr>
        <w:br/>
      </w:r>
      <w:r>
        <w:rPr>
          <w:sz w:val="27"/>
          <w:szCs w:val="27"/>
        </w:rPr>
        <w:br/>
        <w:t>The Keta Salmon Lox was distributed through Cherry Sprout Produce in Portland, OR and Central Co-op and Pacific Coast Harvest in Seattle, WA. It was also sold at the University District and West Seattle Farmers Markets in WA.</w:t>
      </w:r>
      <w:r>
        <w:rPr>
          <w:sz w:val="27"/>
          <w:szCs w:val="27"/>
        </w:rPr>
        <w:br/>
      </w:r>
      <w:r>
        <w:rPr>
          <w:sz w:val="27"/>
          <w:szCs w:val="27"/>
        </w:rPr>
        <w:br/>
        <w:t>No illnesses have been reported to date.</w:t>
      </w:r>
    </w:p>
    <w:p w:rsidR="00CE05B4" w:rsidRDefault="00CE05B4"/>
    <w:sectPr w:rsidR="00CE05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587155"/>
    <w:multiLevelType w:val="multilevel"/>
    <w:tmpl w:val="49409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10"/>
    <w:rsid w:val="00057010"/>
    <w:rsid w:val="00CE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15D4"/>
  <w15:chartTrackingRefBased/>
  <w15:docId w15:val="{A18D500C-9368-41BB-AEFF-F80B39A10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010"/>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57010"/>
    <w:rPr>
      <w:color w:val="0000FF"/>
      <w:u w:val="single"/>
    </w:rPr>
  </w:style>
  <w:style w:type="character" w:styleId="FollowedHyperlink">
    <w:name w:val="FollowedHyperlink"/>
    <w:basedOn w:val="DefaultParagraphFont"/>
    <w:uiPriority w:val="99"/>
    <w:semiHidden/>
    <w:unhideWhenUsed/>
    <w:rsid w:val="000570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00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loki-fish-company-recalls-keta-salmon-lox-because-possible-health-risk"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7583AD-70F5-4496-9736-4F06900E238C}"/>
</file>

<file path=customXml/itemProps2.xml><?xml version="1.0" encoding="utf-8"?>
<ds:datastoreItem xmlns:ds="http://schemas.openxmlformats.org/officeDocument/2006/customXml" ds:itemID="{784EE3F7-31CB-4648-BFE3-850AD227F584}"/>
</file>

<file path=customXml/itemProps3.xml><?xml version="1.0" encoding="utf-8"?>
<ds:datastoreItem xmlns:ds="http://schemas.openxmlformats.org/officeDocument/2006/customXml" ds:itemID="{A4825E88-B115-4731-8ABE-C9F729AA03F6}"/>
</file>

<file path=docProps/app.xml><?xml version="1.0" encoding="utf-8"?>
<Properties xmlns="http://schemas.openxmlformats.org/officeDocument/2006/extended-properties" xmlns:vt="http://schemas.openxmlformats.org/officeDocument/2006/docPropsVTypes">
  <Template>Normal</Template>
  <TotalTime>10</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2021-08-30T14:47:00Z</dcterms:created>
  <dcterms:modified xsi:type="dcterms:W3CDTF">2021-08-30T14:57:00Z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